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E" w:rsidRDefault="00307D5E" w:rsidP="00307D5E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tabs>
          <w:tab w:val="left" w:pos="1800"/>
          <w:tab w:val="left" w:pos="27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923D8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Администрация</w:t>
      </w: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923D8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923D8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Кутузовский</w:t>
      </w: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923D8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муниципального района </w:t>
      </w: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2"/>
          <w:sz w:val="28"/>
          <w:szCs w:val="28"/>
          <w:lang w:eastAsia="hi-IN" w:bidi="hi-IN"/>
        </w:rPr>
      </w:pPr>
      <w:r w:rsidRPr="00923D8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Сергиевский</w:t>
      </w: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923D8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Самарской области</w:t>
      </w: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923D8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71CFF" w:rsidRPr="00923D85" w:rsidRDefault="00271CFF" w:rsidP="00271CFF">
      <w:pPr>
        <w:framePr w:w="3826" w:h="3466" w:hRule="exact" w:hSpace="180" w:wrap="around" w:vAnchor="text" w:hAnchor="page" w:x="1291" w:y="169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923D8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29 декабря  2018 г.   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50</w:t>
      </w:r>
      <w:r w:rsidRPr="00923D8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07D5E" w:rsidRDefault="00307D5E" w:rsidP="00307D5E">
      <w:pPr>
        <w:pStyle w:val="a4"/>
        <w:tabs>
          <w:tab w:val="left" w:pos="2888"/>
        </w:tabs>
        <w:snapToGrid w:val="0"/>
        <w:ind w:left="11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71CFF" w:rsidRPr="00271CFF" w:rsidRDefault="00271CFF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</w:p>
    <w:p w:rsidR="00271CFF" w:rsidRPr="00271CFF" w:rsidRDefault="00271CFF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</w:p>
    <w:p w:rsidR="00271CFF" w:rsidRDefault="00271CFF" w:rsidP="00271CFF">
      <w:pPr>
        <w:widowControl w:val="0"/>
        <w:suppressAutoHyphens/>
        <w:autoSpaceDE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71CFF" w:rsidRDefault="00271CFF" w:rsidP="00271CFF">
      <w:pPr>
        <w:widowControl w:val="0"/>
        <w:suppressAutoHyphens/>
        <w:autoSpaceDE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71CFF" w:rsidRDefault="00271CFF" w:rsidP="00271CFF">
      <w:pPr>
        <w:widowControl w:val="0"/>
        <w:suppressAutoHyphens/>
        <w:autoSpaceDE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71CFF" w:rsidRDefault="00271CFF" w:rsidP="00271CFF">
      <w:pPr>
        <w:widowControl w:val="0"/>
        <w:suppressAutoHyphens/>
        <w:autoSpaceDE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71CFF" w:rsidRPr="00271CFF" w:rsidRDefault="00271CFF" w:rsidP="00271CFF">
      <w:pPr>
        <w:widowControl w:val="0"/>
        <w:suppressAutoHyphens/>
        <w:autoSpaceDE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307D5E" w:rsidRDefault="00307D5E" w:rsidP="00307D5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48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муниципальной программы «Устойчивое развитие сельского поселения Кутузовский муниципального района Сергиевский» на 201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9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-20</w:t>
      </w:r>
      <w:r w:rsidR="00181D25">
        <w:rPr>
          <w:rFonts w:ascii="Times New Roman" w:eastAsia="Times New Roman CYR" w:hAnsi="Times New Roman"/>
          <w:b/>
          <w:bCs/>
          <w:sz w:val="28"/>
          <w:szCs w:val="28"/>
        </w:rPr>
        <w:t>21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гг.</w:t>
      </w:r>
    </w:p>
    <w:p w:rsidR="00307D5E" w:rsidRDefault="00307D5E" w:rsidP="00307D5E">
      <w:pPr>
        <w:pStyle w:val="a4"/>
        <w:tabs>
          <w:tab w:val="left" w:pos="2888"/>
        </w:tabs>
        <w:snapToGri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71CFF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7D5E" w:rsidRDefault="00307D5E" w:rsidP="00A07A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Федерации», Уставом сельского поселения Кутузовский, в целях повышения уровня и качества жизни сельского  населения, устойчивого развития сельского поселения, Администрация сельского поселения Кутузовский муниципального района Сергиевский</w:t>
      </w:r>
      <w:proofErr w:type="gramEnd"/>
    </w:p>
    <w:p w:rsidR="00307D5E" w:rsidRDefault="00307D5E" w:rsidP="00307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07D5E" w:rsidRDefault="00307D5E" w:rsidP="00271C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программу «Устойчивое развитие сельского поселения Кутузовский муниципального района Сергиевский» на 201</w:t>
      </w:r>
      <w:r w:rsidR="00181D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181D2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гг.(Приложение №1 к настоящему Постановлению).</w:t>
      </w:r>
    </w:p>
    <w:p w:rsidR="00307D5E" w:rsidRDefault="00307D5E" w:rsidP="00271C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A6C12">
        <w:rPr>
          <w:rFonts w:ascii="Times New Roman" w:hAnsi="Times New Roman"/>
          <w:sz w:val="28"/>
          <w:szCs w:val="28"/>
        </w:rPr>
        <w:t xml:space="preserve">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AD3CE5" w:rsidRPr="00BA6C12">
        <w:rPr>
          <w:rFonts w:ascii="Times New Roman" w:hAnsi="Times New Roman"/>
          <w:sz w:val="28"/>
          <w:szCs w:val="28"/>
        </w:rPr>
        <w:t>областного</w:t>
      </w:r>
      <w:r w:rsidR="00BA6C12" w:rsidRPr="00BA6C12">
        <w:rPr>
          <w:rFonts w:ascii="Times New Roman" w:hAnsi="Times New Roman"/>
          <w:sz w:val="28"/>
          <w:szCs w:val="28"/>
        </w:rPr>
        <w:t xml:space="preserve"> и местного</w:t>
      </w:r>
      <w:r w:rsidRPr="00BA6C12">
        <w:rPr>
          <w:rFonts w:ascii="Times New Roman" w:hAnsi="Times New Roman"/>
          <w:sz w:val="28"/>
          <w:szCs w:val="28"/>
        </w:rPr>
        <w:t xml:space="preserve"> бюджет</w:t>
      </w:r>
      <w:r w:rsidR="00BA6C12" w:rsidRPr="00BA6C12">
        <w:rPr>
          <w:rFonts w:ascii="Times New Roman" w:hAnsi="Times New Roman"/>
          <w:sz w:val="28"/>
          <w:szCs w:val="28"/>
        </w:rPr>
        <w:t>ов</w:t>
      </w:r>
      <w:r w:rsidRPr="00BA6C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предусматриваемого на соответствующий финансовый год.</w:t>
      </w:r>
    </w:p>
    <w:p w:rsidR="00307D5E" w:rsidRDefault="00AD3CE5" w:rsidP="00271C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D5E">
        <w:rPr>
          <w:rFonts w:ascii="Times New Roman" w:hAnsi="Times New Roman"/>
          <w:sz w:val="28"/>
          <w:szCs w:val="28"/>
        </w:rPr>
        <w:t>.Опубликовать настоящее Постановление в газете «Сергиевский вестник».</w:t>
      </w:r>
    </w:p>
    <w:p w:rsidR="00307D5E" w:rsidRDefault="00AD3CE5" w:rsidP="00271CFF">
      <w:pPr>
        <w:pStyle w:val="a3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307D5E">
        <w:rPr>
          <w:rFonts w:ascii="Times New Roman" w:hAnsi="Times New Roman"/>
          <w:sz w:val="28"/>
          <w:szCs w:val="28"/>
        </w:rPr>
        <w:t>.Настоящее Постановление вступает в силу с 01 января 201</w:t>
      </w:r>
      <w:r w:rsidR="00181D25">
        <w:rPr>
          <w:rFonts w:ascii="Times New Roman" w:hAnsi="Times New Roman"/>
          <w:sz w:val="28"/>
          <w:szCs w:val="28"/>
        </w:rPr>
        <w:t>9</w:t>
      </w:r>
      <w:r w:rsidR="00307D5E">
        <w:rPr>
          <w:rFonts w:ascii="Times New Roman" w:hAnsi="Times New Roman"/>
          <w:sz w:val="28"/>
          <w:szCs w:val="28"/>
        </w:rPr>
        <w:t>года.</w:t>
      </w:r>
    </w:p>
    <w:p w:rsidR="00307D5E" w:rsidRDefault="00307D5E" w:rsidP="00307D5E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Кутузовский </w:t>
      </w:r>
    </w:p>
    <w:p w:rsidR="00307D5E" w:rsidRDefault="00307D5E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Сергиевский                                   </w:t>
      </w:r>
      <w:proofErr w:type="spellStart"/>
      <w:r w:rsidR="00271CFF" w:rsidRPr="00307D5E">
        <w:rPr>
          <w:rFonts w:ascii="Times New Roman" w:eastAsia="Times New Roman" w:hAnsi="Times New Roman"/>
          <w:sz w:val="28"/>
          <w:szCs w:val="28"/>
        </w:rPr>
        <w:t>А</w:t>
      </w:r>
      <w:r w:rsidR="00271CFF">
        <w:rPr>
          <w:rFonts w:ascii="Times New Roman" w:eastAsia="Times New Roman" w:hAnsi="Times New Roman"/>
          <w:sz w:val="28"/>
          <w:szCs w:val="28"/>
        </w:rPr>
        <w:t>.</w:t>
      </w:r>
      <w:r w:rsidR="00271CFF" w:rsidRPr="00307D5E">
        <w:rPr>
          <w:rFonts w:ascii="Times New Roman" w:eastAsia="Times New Roman" w:hAnsi="Times New Roman"/>
          <w:sz w:val="28"/>
          <w:szCs w:val="28"/>
        </w:rPr>
        <w:t>В</w:t>
      </w:r>
      <w:r w:rsidR="00271CFF">
        <w:rPr>
          <w:rFonts w:ascii="Times New Roman" w:eastAsia="Times New Roman" w:hAnsi="Times New Roman"/>
          <w:sz w:val="28"/>
          <w:szCs w:val="28"/>
        </w:rPr>
        <w:t>.</w:t>
      </w:r>
      <w:r w:rsidRPr="00307D5E">
        <w:rPr>
          <w:rFonts w:ascii="Times New Roman" w:eastAsia="Times New Roman" w:hAnsi="Times New Roman"/>
          <w:sz w:val="28"/>
          <w:szCs w:val="28"/>
        </w:rPr>
        <w:t>Сабельникова</w:t>
      </w:r>
      <w:proofErr w:type="spellEnd"/>
      <w:r w:rsidRPr="00307D5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1D25" w:rsidRDefault="00181D25" w:rsidP="00307D5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6553" w:tblpY="3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307D5E" w:rsidTr="000510E1">
        <w:tc>
          <w:tcPr>
            <w:tcW w:w="5044" w:type="dxa"/>
            <w:hideMark/>
          </w:tcPr>
          <w:p w:rsidR="00307D5E" w:rsidRPr="00271CFF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271C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>ПРИЛОЖЕНИЕ</w:t>
            </w:r>
          </w:p>
          <w:p w:rsidR="00307D5E" w:rsidRPr="00271CFF" w:rsidRDefault="00307D5E" w:rsidP="007D790B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271C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>к постановлению администрации сельского поселения Кутузовский муниципального района Сергиевский</w:t>
            </w:r>
          </w:p>
          <w:p w:rsidR="00307D5E" w:rsidRDefault="00307D5E" w:rsidP="00271CFF">
            <w:pPr>
              <w:tabs>
                <w:tab w:val="left" w:pos="7634"/>
              </w:tabs>
              <w:spacing w:after="0"/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271C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>№</w:t>
            </w:r>
            <w:r w:rsidR="00271CFF" w:rsidRPr="00271C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 xml:space="preserve"> 50</w:t>
            </w:r>
            <w:r w:rsidRPr="00271C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 xml:space="preserve">  от</w:t>
            </w:r>
            <w:r w:rsidR="00271CFF" w:rsidRPr="00271CFF">
              <w:rPr>
                <w:rFonts w:ascii="Times New Roman" w:hAnsi="Times New Roman" w:cs="Tahoma"/>
                <w:kern w:val="2"/>
                <w:sz w:val="28"/>
                <w:szCs w:val="28"/>
                <w:lang w:eastAsia="hi-IN" w:bidi="hi-IN"/>
              </w:rPr>
              <w:t xml:space="preserve"> 29 декабря 2018 г.</w:t>
            </w:r>
          </w:p>
        </w:tc>
      </w:tr>
    </w:tbl>
    <w:p w:rsidR="00307D5E" w:rsidRDefault="00307D5E" w:rsidP="00307D5E">
      <w:pPr>
        <w:pStyle w:val="6"/>
        <w:numPr>
          <w:ilvl w:val="0"/>
          <w:numId w:val="0"/>
        </w:numPr>
        <w:tabs>
          <w:tab w:val="left" w:pos="4800"/>
        </w:tabs>
        <w:spacing w:after="0"/>
        <w:jc w:val="center"/>
        <w:rPr>
          <w:rFonts w:ascii="Times New Roman" w:hAnsi="Times New Roman"/>
          <w:i w:val="0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7D5E" w:rsidRDefault="00307D5E" w:rsidP="0030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CFF" w:rsidRDefault="00271CFF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7D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07D5E" w:rsidRDefault="00307D5E" w:rsidP="00307D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«Устойчивое развитие сельского поселения Кутузовский муниципального района Сергиевский» на 201</w:t>
      </w:r>
      <w:r w:rsidR="00181D2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307D5E" w:rsidRPr="003F47D3" w:rsidRDefault="00307D5E" w:rsidP="0030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D3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0"/>
        <w:gridCol w:w="6494"/>
      </w:tblGrid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Кутузовский муниципального района Сергиевский» на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307D5E" w:rsidTr="000510E1">
        <w:trPr>
          <w:trHeight w:val="61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 сельского поселения Кутузовский муниципального района Сергиевский 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307D5E" w:rsidRDefault="00307D5E" w:rsidP="000510E1">
            <w:pPr>
              <w:pStyle w:val="a3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Администрация сельского поселения Кутузовский муниципального района Сергиевский </w:t>
            </w:r>
          </w:p>
        </w:tc>
      </w:tr>
      <w:tr w:rsidR="00307D5E" w:rsidTr="000510E1">
        <w:trPr>
          <w:trHeight w:val="254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инвестиционной привлекательности 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финансовой устойчивости товаропроизводителей АПК;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сельск</w:t>
            </w:r>
            <w:r w:rsidR="007D790B">
              <w:rPr>
                <w:rFonts w:ascii="Times New Roman" w:hAnsi="Times New Roman" w:cs="Times New Roman"/>
                <w:sz w:val="28"/>
                <w:szCs w:val="28"/>
              </w:rPr>
              <w:t>ого хозяйства путем предоставления субсидий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 xml:space="preserve">владельцам ЛПХ, </w:t>
            </w:r>
            <w:proofErr w:type="gramStart"/>
            <w:r w:rsidR="00A07A9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hAnsi="Times New Roman" w:cs="Times New Roman"/>
                <w:sz w:val="28"/>
                <w:szCs w:val="28"/>
              </w:rPr>
              <w:t>Ф)Х;</w:t>
            </w:r>
          </w:p>
          <w:p w:rsidR="006B7A10" w:rsidRPr="008C758A" w:rsidRDefault="007D790B" w:rsidP="008C75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C758A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2C0" w:rsidRDefault="009262C0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1.Поощрение развития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личных подсобных хозяйств, крестьянских (фермерских) хозяйств (далее - ЛПХ, </w:t>
            </w:r>
            <w:proofErr w:type="gramStart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сельском поселении Кутузовский муниципального района Сергиевский;</w:t>
            </w:r>
          </w:p>
          <w:p w:rsidR="00307D5E" w:rsidRDefault="00A07A95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62C0">
              <w:rPr>
                <w:rFonts w:ascii="Times New Roman" w:eastAsia="Times New Roman" w:hAnsi="Times New Roman" w:cs="Times New Roman"/>
                <w:sz w:val="28"/>
                <w:szCs w:val="28"/>
              </w:rPr>
              <w:t>.Активизация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4.Увеличение количества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ЛПХ, </w:t>
            </w:r>
            <w:proofErr w:type="gramStart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5E8C" w:rsidRDefault="00C75E8C" w:rsidP="009262C0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поголовья коров в сельском поселении.</w:t>
            </w:r>
          </w:p>
          <w:p w:rsidR="006B7A10" w:rsidRPr="009262C0" w:rsidRDefault="00AA6783" w:rsidP="00271CFF">
            <w:pPr>
              <w:tabs>
                <w:tab w:val="left" w:pos="84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6.Вовлечение </w:t>
            </w:r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ЛПХ, </w:t>
            </w:r>
            <w:proofErr w:type="gramStart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eastAsia="Times New Roman" w:hAnsi="Times New Roman" w:cs="Times New Roman"/>
                <w:sz w:val="28"/>
                <w:szCs w:val="28"/>
              </w:rPr>
              <w:t>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животноводческую отрасль экономики.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AA6783" w:rsidP="00F44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</w:t>
            </w:r>
            <w:r w:rsidR="00F44F22">
              <w:rPr>
                <w:rFonts w:ascii="Times New Roman" w:hAnsi="Times New Roman" w:cs="Times New Roman"/>
                <w:sz w:val="28"/>
                <w:szCs w:val="28"/>
              </w:rPr>
              <w:t xml:space="preserve"> коров 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07A95">
              <w:rPr>
                <w:rFonts w:ascii="Times New Roman" w:hAnsi="Times New Roman" w:cs="Times New Roman"/>
                <w:sz w:val="28"/>
                <w:szCs w:val="28"/>
              </w:rPr>
              <w:t xml:space="preserve">ЛПХ, </w:t>
            </w:r>
            <w:proofErr w:type="gramStart"/>
            <w:r w:rsidR="00A07A9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A07A95">
              <w:rPr>
                <w:rFonts w:ascii="Times New Roman" w:hAnsi="Times New Roman" w:cs="Times New Roman"/>
                <w:sz w:val="28"/>
                <w:szCs w:val="28"/>
              </w:rPr>
              <w:t>Ф)Х</w:t>
            </w:r>
            <w:r w:rsidR="00307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783" w:rsidRDefault="00AA6783" w:rsidP="00A07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ЛПХ, </w:t>
            </w:r>
            <w:proofErr w:type="gramStart"/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>Ф)Х)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7D5E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81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307D5E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муниципальной программы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направленных  на реализацию  муниципальной  программы  составляет  - 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000 тыс.рублей, 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 за счет средств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бюджета-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D3CE5" w:rsidRPr="00AD3C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262C0" w:rsidRPr="00AD3C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 000 тыс</w:t>
            </w:r>
            <w:proofErr w:type="gramStart"/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руб.</w:t>
            </w:r>
          </w:p>
          <w:p w:rsidR="00307D5E" w:rsidRPr="00AD3CE5" w:rsidRDefault="00307D5E" w:rsidP="00181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81D25" w:rsidRPr="00AD3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 xml:space="preserve"> – 0,00  руб.</w:t>
            </w:r>
          </w:p>
        </w:tc>
      </w:tr>
      <w:tr w:rsidR="00307D5E" w:rsidRPr="00AD3CE5" w:rsidTr="000510E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AD3CE5" w:rsidRDefault="00307D5E" w:rsidP="00051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CE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F22" w:rsidRPr="00AA6783" w:rsidRDefault="009754E4" w:rsidP="00895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501A" w:rsidRPr="00AA6783">
              <w:rPr>
                <w:rFonts w:ascii="Times New Roman" w:hAnsi="Times New Roman" w:cs="Times New Roman"/>
                <w:sz w:val="28"/>
                <w:szCs w:val="28"/>
              </w:rPr>
              <w:t>Увеличение поголовья коров</w:t>
            </w:r>
            <w:r w:rsidR="00AA6783" w:rsidRPr="00A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01A" w:rsidRPr="00AA6783" w:rsidRDefault="009754E4" w:rsidP="00F44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22" w:rsidRPr="00AA6783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</w:t>
            </w:r>
            <w:r w:rsidR="001742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ЛПХ, </w:t>
            </w:r>
            <w:proofErr w:type="gramStart"/>
            <w:r w:rsidR="00174222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="00174222">
              <w:rPr>
                <w:rFonts w:ascii="Times New Roman" w:hAnsi="Times New Roman" w:cs="Times New Roman"/>
                <w:sz w:val="28"/>
                <w:szCs w:val="28"/>
              </w:rPr>
              <w:t>Ф)Х</w:t>
            </w:r>
            <w:r w:rsidR="00AA67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F22" w:rsidRPr="0089501A" w:rsidRDefault="00F44F22" w:rsidP="00AA67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07D5E" w:rsidRPr="00AD3CE5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E5"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текущего состояния сельского хозяйства в сельском поселении Кутузовский муниципального района Сергиевский, основные проблемы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«Устойчивое развитие сельского поселения Кутузовский муниципального района Сергиевский» (далее - Программа) определяет цели, задачи и основные направления развития сельского хозяйства сельского поселения Кутузовский Самарской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базируется на положениях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264-ФЗ «О развитии сельского хозяйства» 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Агропромышленное производство играет важную роль в обеспечении сельского поселения Кутузовский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Кутузовский муниципального района Сергиевский, присутствие местной сельскохозяйственной продукции в продовольственной сети района будут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являться сдерживающим фактором повышения цен на пищевую продукцию, завозимую из других районов Российской Федерации.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в сельском поселении Кутузовский муниципального района Сергиевский зарегистрировано:</w:t>
      </w:r>
    </w:p>
    <w:p w:rsidR="00307D5E" w:rsidRPr="00F44F22" w:rsidRDefault="00307D5E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1CFF" w:rsidRPr="00271C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71C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1CFF" w:rsidRPr="0027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CF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44F22">
        <w:rPr>
          <w:rFonts w:ascii="Times New Roman" w:eastAsia="Times New Roman" w:hAnsi="Times New Roman" w:cs="Times New Roman"/>
          <w:sz w:val="28"/>
          <w:szCs w:val="28"/>
        </w:rPr>
        <w:t>раждан, ведущих личное подсобное хозяйство на территории сельского поселения Кутузовский муниципального района Сергиевский;</w:t>
      </w:r>
    </w:p>
    <w:p w:rsidR="00307D5E" w:rsidRPr="00F44F22" w:rsidRDefault="00135BA7" w:rsidP="00307D5E">
      <w:pPr>
        <w:numPr>
          <w:ilvl w:val="1"/>
          <w:numId w:val="3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proofErr w:type="gramEnd"/>
      <w:r w:rsidR="00307D5E" w:rsidRPr="00F44F22">
        <w:rPr>
          <w:rFonts w:ascii="Times New Roman" w:eastAsia="Times New Roman" w:hAnsi="Times New Roman" w:cs="Times New Roman"/>
          <w:sz w:val="28"/>
          <w:szCs w:val="28"/>
        </w:rPr>
        <w:t xml:space="preserve"> (фермерских) хозяйства.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животноводство,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 крупного рогатого скота (КРС).</w:t>
      </w:r>
    </w:p>
    <w:p w:rsidR="00307D5E" w:rsidRPr="00F44F22" w:rsidRDefault="00307D5E" w:rsidP="0092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направлена на поддержание и дальнейшее развитие </w:t>
      </w:r>
      <w:r w:rsidR="002B08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A07A95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271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ЛПХ, </w:t>
      </w:r>
      <w:proofErr w:type="gramStart"/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 xml:space="preserve">Ф)Х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D5E" w:rsidRDefault="00307D5E" w:rsidP="00307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вышеизложенного, можно выделить несколько проблемных вопросов,которые не позволяют </w:t>
      </w:r>
      <w:r w:rsidRPr="00F23F76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эффективно использовать свой производственный потенциал, это: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>товаропроизводителей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отрицательным экономическим показателям и снижению объемов производства;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307D5E" w:rsidRDefault="00307D5E" w:rsidP="00307D5E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невысокий уровень технического и технологического оснащения хозяйств.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решить вышеуказанные проблемы </w:t>
      </w:r>
      <w:r w:rsidR="00F23F76" w:rsidRPr="002B08D6">
        <w:rPr>
          <w:rFonts w:ascii="Times New Roman" w:eastAsia="Times New Roman" w:hAnsi="Times New Roman" w:cs="Times New Roman"/>
          <w:sz w:val="28"/>
          <w:szCs w:val="28"/>
        </w:rPr>
        <w:t xml:space="preserve">владельцам </w:t>
      </w:r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ЛПХ</w:t>
      </w:r>
      <w:proofErr w:type="gramStart"/>
      <w:r w:rsidR="002B08D6" w:rsidRPr="002B08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74222">
        <w:rPr>
          <w:rFonts w:ascii="Times New Roman" w:eastAsia="Times New Roman" w:hAnsi="Times New Roman" w:cs="Times New Roman"/>
          <w:sz w:val="28"/>
          <w:szCs w:val="28"/>
        </w:rPr>
        <w:t>(Ф)Л</w:t>
      </w:r>
      <w:r w:rsidRPr="002B08D6">
        <w:rPr>
          <w:rFonts w:ascii="Times New Roman" w:eastAsia="Times New Roman" w:hAnsi="Times New Roman" w:cs="Times New Roman"/>
          <w:sz w:val="28"/>
          <w:szCs w:val="28"/>
        </w:rPr>
        <w:t>возможно только при поддержке со стороны государства и органов местног</w:t>
      </w:r>
      <w:r>
        <w:rPr>
          <w:rFonts w:ascii="Times New Roman" w:eastAsia="Times New Roman" w:hAnsi="Times New Roman" w:cs="Times New Roman"/>
          <w:sz w:val="28"/>
          <w:szCs w:val="28"/>
        </w:rPr>
        <w:t>о самоуправления.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07D5E" w:rsidRDefault="00307D5E" w:rsidP="00307D5E">
      <w:pPr>
        <w:pStyle w:val="11"/>
      </w:pPr>
      <w:proofErr w:type="gramStart"/>
      <w: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 - целевого метода, в том числе постановки задачи, определения путей ее решения с привлечением средств государственной поддержки на федеральном уровне.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07D5E" w:rsidRDefault="00307D5E" w:rsidP="00307D5E">
      <w:pPr>
        <w:pStyle w:val="11"/>
      </w:pPr>
      <w:r>
        <w:t xml:space="preserve">Этот метод позволяет взаимоувязать мероприятия Программы, исполнителей, сроки, объемы и источники финансирования, </w:t>
      </w:r>
      <w:proofErr w:type="gramStart"/>
      <w:r>
        <w:t>контроль за</w:t>
      </w:r>
      <w:proofErr w:type="gramEnd"/>
      <w:r>
        <w:t xml:space="preserve"> ходом реализации мероприятий Программы и ожидаемые результаты.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307D5E" w:rsidRDefault="00307D5E" w:rsidP="00307D5E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307D5E" w:rsidRDefault="00307D5E" w:rsidP="00307D5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2B08D6" w:rsidRDefault="00307D5E" w:rsidP="002B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сельского хозяйства в сельском поселении Кутузовский муниципального района Сергиевский</w:t>
      </w:r>
      <w:r w:rsidR="002B08D6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</w:t>
      </w:r>
      <w:r w:rsidR="00C04BCF">
        <w:rPr>
          <w:rFonts w:ascii="Times New Roman" w:hAnsi="Times New Roman" w:cs="Times New Roman"/>
          <w:sz w:val="28"/>
          <w:szCs w:val="28"/>
        </w:rPr>
        <w:t xml:space="preserve">владельцам ЛПХ, </w:t>
      </w:r>
      <w:proofErr w:type="gramStart"/>
      <w:r w:rsidR="00C04BC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C04BCF">
        <w:rPr>
          <w:rFonts w:ascii="Times New Roman" w:hAnsi="Times New Roman" w:cs="Times New Roman"/>
          <w:sz w:val="28"/>
          <w:szCs w:val="28"/>
        </w:rPr>
        <w:t>Ф)Х за счет средств бюджета поселения.</w:t>
      </w:r>
    </w:p>
    <w:p w:rsidR="00307D5E" w:rsidRDefault="00307D5E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задач, реализуемых в мероприятиях, включенных в Программу:</w:t>
      </w:r>
    </w:p>
    <w:p w:rsidR="00A07A95" w:rsidRDefault="00A07A95" w:rsidP="002B08D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174222">
        <w:rPr>
          <w:rFonts w:ascii="Times New Roman" w:eastAsia="Times New Roman" w:hAnsi="Times New Roman" w:cs="Times New Roman"/>
          <w:sz w:val="28"/>
          <w:szCs w:val="28"/>
        </w:rPr>
        <w:t xml:space="preserve"> и поддержка</w:t>
      </w:r>
      <w:r w:rsidR="00565105">
        <w:rPr>
          <w:rFonts w:ascii="Times New Roman" w:eastAsia="Times New Roman" w:hAnsi="Times New Roman" w:cs="Times New Roman"/>
          <w:sz w:val="28"/>
          <w:szCs w:val="28"/>
        </w:rPr>
        <w:t>ЛПХ (</w:t>
      </w:r>
      <w:proofErr w:type="gramStart"/>
      <w:r w:rsidR="00565105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565105">
        <w:rPr>
          <w:rFonts w:ascii="Times New Roman" w:eastAsia="Times New Roman" w:hAnsi="Times New Roman" w:cs="Times New Roman"/>
          <w:sz w:val="28"/>
          <w:szCs w:val="28"/>
        </w:rPr>
        <w:t>Ф)Х</w:t>
      </w:r>
      <w:r w:rsidRPr="00174222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Кутузовский муниципального района Сергиевский;</w:t>
      </w:r>
    </w:p>
    <w:p w:rsidR="00307D5E" w:rsidRPr="00174222" w:rsidRDefault="00307D5E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22">
        <w:rPr>
          <w:rFonts w:ascii="Times New Roman" w:eastAsia="Times New Roman" w:hAnsi="Times New Roman" w:cs="Times New Roman"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</w:t>
      </w:r>
      <w:r w:rsidR="00174222" w:rsidRPr="001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ЛПХ,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Ф)Х;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увеличение поголовья коров в сельском поселении;</w:t>
      </w:r>
    </w:p>
    <w:p w:rsidR="00174222" w:rsidRDefault="00174222" w:rsidP="00A07A95">
      <w:pPr>
        <w:numPr>
          <w:ilvl w:val="0"/>
          <w:numId w:val="6"/>
        </w:numPr>
        <w:tabs>
          <w:tab w:val="left" w:pos="84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ЛПХ,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Ф)Х в животноводческую отрасль экономики. </w:t>
      </w:r>
    </w:p>
    <w:p w:rsidR="00565105" w:rsidRPr="00174222" w:rsidRDefault="00565105" w:rsidP="00565105">
      <w:pPr>
        <w:tabs>
          <w:tab w:val="left" w:pos="840"/>
          <w:tab w:val="left" w:pos="108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A07A95" w:rsidRDefault="00307D5E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565105" w:rsidRDefault="00565105" w:rsidP="00A07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3.Целевые индикаторы (показатели) муниципальной программы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53"/>
        <w:gridCol w:w="2973"/>
        <w:gridCol w:w="1559"/>
        <w:gridCol w:w="1345"/>
        <w:gridCol w:w="1345"/>
        <w:gridCol w:w="1346"/>
      </w:tblGrid>
      <w:tr w:rsidR="00307D5E" w:rsidTr="0089501A">
        <w:trPr>
          <w:trHeight w:val="278"/>
        </w:trPr>
        <w:tc>
          <w:tcPr>
            <w:tcW w:w="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07D5E" w:rsidTr="0089501A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174222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ЛПХ,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Ф)Х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89501A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71CFF" w:rsidRDefault="00271CFF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FF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71CFF" w:rsidRDefault="00271CFF" w:rsidP="0027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FF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271CFF" w:rsidRDefault="00271CFF" w:rsidP="0027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CFF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307D5E" w:rsidTr="0089501A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коров</w:t>
            </w:r>
            <w:r w:rsidR="0017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категориях хозяйств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89501A" w:rsidP="0089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A4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89501A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A4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1F5BA4" w:rsidRDefault="0089501A" w:rsidP="003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BA4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22205A" w:rsidRDefault="0022205A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рассчитан на 201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181D25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 в один этап.</w:t>
      </w: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AD3CE5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. Перечень мероприятий муниципальной программы «Устойчивое развитие сельского поселения Кутузовский муниципального района Сергиевский» на 201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81D2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307D5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811"/>
        <w:gridCol w:w="1130"/>
        <w:gridCol w:w="1372"/>
        <w:gridCol w:w="706"/>
        <w:gridCol w:w="706"/>
        <w:gridCol w:w="885"/>
        <w:gridCol w:w="1412"/>
      </w:tblGrid>
      <w:tr w:rsidR="00307D5E" w:rsidRPr="003F47D3" w:rsidTr="0022205A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07D5E" w:rsidRPr="003F47D3" w:rsidTr="0022205A">
        <w:trPr>
          <w:trHeight w:val="229"/>
        </w:trPr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D5E" w:rsidRPr="003F47D3" w:rsidRDefault="00307D5E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D5E" w:rsidRPr="003F47D3" w:rsidRDefault="00307D5E" w:rsidP="0005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D5E" w:rsidRPr="003F47D3" w:rsidTr="0022205A">
        <w:trPr>
          <w:trHeight w:val="195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C04BCF" w:rsidP="00C0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4BCF" w:rsidRPr="00C04BCF" w:rsidRDefault="00C04BCF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222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01A" w:rsidRPr="0022205A" w:rsidRDefault="0089501A" w:rsidP="0022205A">
            <w:pPr>
              <w:pStyle w:val="ConsPlusNormal"/>
              <w:widowControl/>
              <w:ind w:firstLine="0"/>
              <w:jc w:val="center"/>
              <w:outlineLvl w:val="1"/>
            </w:pPr>
            <w:r w:rsidRPr="00C04BC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за счёт средств бюджета сельского поселения гражданам, ведущим личное подсобное хозяйство на территории сельского поселения, в целях возмещения затрат 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307D5E" w:rsidP="001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F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181D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56510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Default="00AD3CE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05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C04BCF" w:rsidRP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C04BCF" w:rsidRPr="00C04BCF" w:rsidRDefault="00C04BCF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D5E" w:rsidRPr="00C04BCF" w:rsidRDefault="00307D5E" w:rsidP="00C0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CF" w:rsidRPr="00C04BCF" w:rsidRDefault="00565105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="00C04B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23" w:rsidRPr="00C04BCF" w:rsidRDefault="00E86723" w:rsidP="00C04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D5E" w:rsidRDefault="00307D5E" w:rsidP="00307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C04BCF" w:rsidRDefault="00C04BCF" w:rsidP="00307D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всего комплекса мероприятий Программы, решения поставленных задач, достижения запланированных результатов, целевого и эффективного расходования финансовых ресурсов, выделенных на ее реализацию, ответственный исполнитель осуществляет координацию деятельности всех соисполнителей и участников Программы.</w:t>
      </w:r>
    </w:p>
    <w:p w:rsidR="00307D5E" w:rsidRDefault="00307D5E" w:rsidP="00307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предусматривает ответственность всех ее исполнителей за реализацию закрепленных за ними мероприятий.</w:t>
      </w: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b w:val="0"/>
        </w:rPr>
      </w:pPr>
    </w:p>
    <w:p w:rsidR="00307D5E" w:rsidRDefault="00307D5E" w:rsidP="00307D5E">
      <w:pPr>
        <w:pStyle w:val="a3"/>
        <w:shd w:val="clear" w:color="auto" w:fill="FCFCFC"/>
        <w:jc w:val="center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7. Управление программой и </w:t>
      </w:r>
      <w:proofErr w:type="gramStart"/>
      <w:r>
        <w:rPr>
          <w:rStyle w:val="a6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t xml:space="preserve"> ее реализацией</w:t>
      </w:r>
    </w:p>
    <w:p w:rsidR="00C04BCF" w:rsidRDefault="00C04BCF" w:rsidP="00307D5E">
      <w:pPr>
        <w:pStyle w:val="a3"/>
        <w:shd w:val="clear" w:color="auto" w:fill="FCFCFC"/>
        <w:jc w:val="center"/>
      </w:pPr>
    </w:p>
    <w:p w:rsidR="00307D5E" w:rsidRDefault="00307D5E" w:rsidP="00C04BCF">
      <w:pPr>
        <w:pStyle w:val="a3"/>
        <w:shd w:val="clear" w:color="auto" w:fill="FCFCF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Кутузовский муниципального района Сергиевский и  Контрольно-ревизионное управление муниципального района Сергиевский.</w:t>
      </w:r>
    </w:p>
    <w:sectPr w:rsidR="00307D5E" w:rsidSect="00271CFF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A7B56"/>
    <w:multiLevelType w:val="hybridMultilevel"/>
    <w:tmpl w:val="149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cs="Times New Roman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04CEF"/>
    <w:multiLevelType w:val="hybridMultilevel"/>
    <w:tmpl w:val="55D405B2"/>
    <w:lvl w:ilvl="0" w:tplc="2F68123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5E"/>
    <w:rsid w:val="000318F6"/>
    <w:rsid w:val="00121723"/>
    <w:rsid w:val="00135BA7"/>
    <w:rsid w:val="0014607F"/>
    <w:rsid w:val="00174222"/>
    <w:rsid w:val="00181D25"/>
    <w:rsid w:val="001A36B9"/>
    <w:rsid w:val="001F5BA4"/>
    <w:rsid w:val="002075F9"/>
    <w:rsid w:val="0022205A"/>
    <w:rsid w:val="00271CFF"/>
    <w:rsid w:val="002B08D6"/>
    <w:rsid w:val="00307D5E"/>
    <w:rsid w:val="003876BD"/>
    <w:rsid w:val="00456D62"/>
    <w:rsid w:val="0048740F"/>
    <w:rsid w:val="00565105"/>
    <w:rsid w:val="005A4764"/>
    <w:rsid w:val="00673709"/>
    <w:rsid w:val="006B7A10"/>
    <w:rsid w:val="007D790B"/>
    <w:rsid w:val="007E0C06"/>
    <w:rsid w:val="007E1A94"/>
    <w:rsid w:val="00851EFB"/>
    <w:rsid w:val="0089501A"/>
    <w:rsid w:val="008C758A"/>
    <w:rsid w:val="008E1965"/>
    <w:rsid w:val="009262C0"/>
    <w:rsid w:val="009754E4"/>
    <w:rsid w:val="00A07A95"/>
    <w:rsid w:val="00AA6783"/>
    <w:rsid w:val="00AD3CE5"/>
    <w:rsid w:val="00BA6C12"/>
    <w:rsid w:val="00C04BCF"/>
    <w:rsid w:val="00C75E8C"/>
    <w:rsid w:val="00D52DB1"/>
    <w:rsid w:val="00DA3E48"/>
    <w:rsid w:val="00DC7345"/>
    <w:rsid w:val="00E86723"/>
    <w:rsid w:val="00ED7594"/>
    <w:rsid w:val="00F23F76"/>
    <w:rsid w:val="00F4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C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07D5E"/>
    <w:pPr>
      <w:keepNext/>
      <w:spacing w:before="240" w:after="60"/>
      <w:outlineLvl w:val="0"/>
    </w:pPr>
    <w:rPr>
      <w:rFonts w:ascii="Cambria" w:eastAsia="Batang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307D5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Calibri" w:eastAsia="Calibri" w:hAnsi="Calibri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307D5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Calibri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307D5E"/>
    <w:pPr>
      <w:keepNext/>
      <w:keepLines/>
      <w:numPr>
        <w:ilvl w:val="6"/>
        <w:numId w:val="1"/>
      </w:numPr>
      <w:tabs>
        <w:tab w:val="clear" w:pos="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07D5E"/>
    <w:pPr>
      <w:keepNext/>
      <w:keepLines/>
      <w:numPr>
        <w:ilvl w:val="7"/>
        <w:numId w:val="1"/>
      </w:numPr>
      <w:tabs>
        <w:tab w:val="clear" w:pos="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07D5E"/>
    <w:pPr>
      <w:keepNext/>
      <w:keepLines/>
      <w:numPr>
        <w:ilvl w:val="8"/>
        <w:numId w:val="1"/>
      </w:numPr>
      <w:tabs>
        <w:tab w:val="clear" w:pos="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5E"/>
    <w:rPr>
      <w:rFonts w:ascii="Cambria" w:eastAsia="Batang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307D5E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semiHidden/>
    <w:rsid w:val="00307D5E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semiHidden/>
    <w:rsid w:val="00307D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07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Обычный (Web),Знак,Обычный (Web)1,Обычный (веб) Знак,Обычный (Web)1 Знак"/>
    <w:uiPriority w:val="1"/>
    <w:unhideWhenUsed/>
    <w:qFormat/>
    <w:rsid w:val="00307D5E"/>
    <w:rPr>
      <w:rFonts w:ascii="Calibri" w:eastAsia="Batang" w:hAnsi="Calibri" w:cs="Times New Roman"/>
      <w:lang w:eastAsia="ru-RU"/>
    </w:rPr>
  </w:style>
  <w:style w:type="paragraph" w:customStyle="1" w:styleId="Default">
    <w:name w:val="Default"/>
    <w:uiPriority w:val="99"/>
    <w:rsid w:val="00307D5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 Основной текст"/>
    <w:basedOn w:val="a"/>
    <w:uiPriority w:val="99"/>
    <w:rsid w:val="00307D5E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307D5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30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07D5E"/>
    <w:rPr>
      <w:b/>
      <w:bCs/>
    </w:rPr>
  </w:style>
  <w:style w:type="paragraph" w:styleId="a7">
    <w:name w:val="List Paragraph"/>
    <w:basedOn w:val="a"/>
    <w:uiPriority w:val="34"/>
    <w:qFormat/>
    <w:rsid w:val="006B7A10"/>
    <w:pPr>
      <w:ind w:left="720"/>
      <w:contextualSpacing/>
    </w:pPr>
  </w:style>
  <w:style w:type="paragraph" w:customStyle="1" w:styleId="ConsPlusNormal">
    <w:name w:val="ConsPlusNormal"/>
    <w:rsid w:val="008950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C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2</cp:revision>
  <cp:lastPrinted>2019-01-23T12:55:00Z</cp:lastPrinted>
  <dcterms:created xsi:type="dcterms:W3CDTF">2019-01-24T05:28:00Z</dcterms:created>
  <dcterms:modified xsi:type="dcterms:W3CDTF">2019-01-24T05:28:00Z</dcterms:modified>
</cp:coreProperties>
</file>